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550F" w14:textId="106A2E2A" w:rsidR="00D171E6" w:rsidRPr="00980697" w:rsidRDefault="00D171E6" w:rsidP="001B4863">
      <w:pPr>
        <w:jc w:val="both"/>
        <w:rPr>
          <w:b/>
          <w:bCs/>
          <w:u w:val="single"/>
          <w:lang w:val="el-GR"/>
        </w:rPr>
      </w:pPr>
      <w:bookmarkStart w:id="0" w:name="_GoBack"/>
      <w:bookmarkEnd w:id="0"/>
      <w:r w:rsidRPr="00D171E6">
        <w:rPr>
          <w:b/>
          <w:bCs/>
          <w:u w:val="single"/>
          <w:lang w:val="el-GR"/>
        </w:rPr>
        <w:t xml:space="preserve">Γνωρίστε τον Κόμβο Ψηφιακής Καινοτομίας Δυτικής Μακεδονίας </w:t>
      </w:r>
      <w:r w:rsidR="00BE0C10">
        <w:rPr>
          <w:b/>
          <w:bCs/>
          <w:u w:val="single"/>
          <w:lang w:val="el-GR"/>
        </w:rPr>
        <w:t xml:space="preserve">| </w:t>
      </w:r>
      <w:proofErr w:type="spellStart"/>
      <w:r w:rsidRPr="00D171E6">
        <w:rPr>
          <w:b/>
          <w:bCs/>
          <w:u w:val="single"/>
          <w:lang w:val="el-GR"/>
        </w:rPr>
        <w:t>SYNERGiNN</w:t>
      </w:r>
      <w:proofErr w:type="spellEnd"/>
      <w:r w:rsidRPr="00D171E6">
        <w:rPr>
          <w:b/>
          <w:bCs/>
          <w:u w:val="single"/>
          <w:lang w:val="el-GR"/>
        </w:rPr>
        <w:t xml:space="preserve"> EDIH</w:t>
      </w:r>
    </w:p>
    <w:p w14:paraId="549EB556" w14:textId="77777777" w:rsidR="00980697" w:rsidRPr="00980697" w:rsidRDefault="00980697" w:rsidP="001B4863">
      <w:pPr>
        <w:jc w:val="both"/>
        <w:rPr>
          <w:b/>
          <w:bCs/>
          <w:u w:val="single"/>
          <w:lang w:val="el-GR"/>
        </w:rPr>
      </w:pPr>
    </w:p>
    <w:p w14:paraId="39F8DF02" w14:textId="1300FBF4" w:rsidR="001B4863" w:rsidRDefault="001C3C92" w:rsidP="001B4863">
      <w:pPr>
        <w:jc w:val="both"/>
        <w:rPr>
          <w:lang w:val="el-GR"/>
        </w:rPr>
      </w:pPr>
      <w:r>
        <w:rPr>
          <w:lang w:val="el-GR"/>
        </w:rPr>
        <w:t xml:space="preserve">Ο </w:t>
      </w:r>
      <w:bookmarkStart w:id="1" w:name="_Hlk193366601"/>
      <w:r>
        <w:rPr>
          <w:lang w:val="el-GR"/>
        </w:rPr>
        <w:t xml:space="preserve">Κόμβος Ψηφιακής Καινοτομίας Δυτικής Μακεδονίας </w:t>
      </w:r>
      <w:hyperlink r:id="rId6" w:history="1">
        <w:proofErr w:type="spellStart"/>
        <w:r w:rsidRPr="00D171E6">
          <w:rPr>
            <w:rStyle w:val="-"/>
          </w:rPr>
          <w:t>SYNERGiNN</w:t>
        </w:r>
        <w:proofErr w:type="spellEnd"/>
        <w:r w:rsidRPr="00D171E6">
          <w:rPr>
            <w:rStyle w:val="-"/>
            <w:lang w:val="el-GR"/>
          </w:rPr>
          <w:t xml:space="preserve"> </w:t>
        </w:r>
        <w:r w:rsidRPr="00D171E6">
          <w:rPr>
            <w:rStyle w:val="-"/>
          </w:rPr>
          <w:t>EDIH</w:t>
        </w:r>
      </w:hyperlink>
      <w:bookmarkEnd w:id="1"/>
      <w:r>
        <w:rPr>
          <w:lang w:val="el-GR"/>
        </w:rPr>
        <w:t xml:space="preserve"> τ</w:t>
      </w:r>
      <w:r w:rsidR="001B4863">
        <w:rPr>
          <w:lang w:val="el-GR"/>
        </w:rPr>
        <w:t>ο απόγευμα της Τε</w:t>
      </w:r>
      <w:r>
        <w:rPr>
          <w:lang w:val="el-GR"/>
        </w:rPr>
        <w:t>τάρτη</w:t>
      </w:r>
      <w:r w:rsidR="001B4863">
        <w:rPr>
          <w:lang w:val="el-GR"/>
        </w:rPr>
        <w:t>ς</w:t>
      </w:r>
      <w:r>
        <w:rPr>
          <w:lang w:val="el-GR"/>
        </w:rPr>
        <w:t xml:space="preserve"> 26 Μαρτίου</w:t>
      </w:r>
      <w:r w:rsidR="00BE0C10">
        <w:rPr>
          <w:lang w:val="el-GR"/>
        </w:rPr>
        <w:t xml:space="preserve"> </w:t>
      </w:r>
      <w:r w:rsidR="001B4863">
        <w:rPr>
          <w:lang w:val="el-GR"/>
        </w:rPr>
        <w:t>διοργανώνει εκδήλωση γνωριμίας με τις επιχειρήσεις και τους δημόσιους οργανι</w:t>
      </w:r>
      <w:r w:rsidR="00D171E6">
        <w:rPr>
          <w:lang w:val="el-GR"/>
        </w:rPr>
        <w:t>σ</w:t>
      </w:r>
      <w:r w:rsidR="001B4863">
        <w:rPr>
          <w:lang w:val="el-GR"/>
        </w:rPr>
        <w:t>μούς της Κοζάνης, στ</w:t>
      </w:r>
      <w:r w:rsidR="00CA131E">
        <w:rPr>
          <w:lang w:val="el-GR"/>
        </w:rPr>
        <w:t>ο αμφιθέατρο της</w:t>
      </w:r>
      <w:r w:rsidR="001B4863">
        <w:rPr>
          <w:lang w:val="el-GR"/>
        </w:rPr>
        <w:t xml:space="preserve"> </w:t>
      </w:r>
      <w:proofErr w:type="spellStart"/>
      <w:r w:rsidR="001B4863">
        <w:rPr>
          <w:lang w:val="el-GR"/>
        </w:rPr>
        <w:t>Κοβεντ</w:t>
      </w:r>
      <w:r w:rsidR="00CA131E">
        <w:rPr>
          <w:lang w:val="el-GR"/>
        </w:rPr>
        <w:t>αρείου</w:t>
      </w:r>
      <w:proofErr w:type="spellEnd"/>
      <w:r w:rsidR="00CA131E">
        <w:rPr>
          <w:lang w:val="el-GR"/>
        </w:rPr>
        <w:t xml:space="preserve"> </w:t>
      </w:r>
      <w:r w:rsidR="001B4863">
        <w:rPr>
          <w:lang w:val="el-GR"/>
        </w:rPr>
        <w:t>Δημοτική</w:t>
      </w:r>
      <w:r w:rsidR="00CA131E">
        <w:rPr>
          <w:lang w:val="el-GR"/>
        </w:rPr>
        <w:t>ς</w:t>
      </w:r>
      <w:r w:rsidR="001B4863">
        <w:rPr>
          <w:lang w:val="el-GR"/>
        </w:rPr>
        <w:t xml:space="preserve"> Βιβλιοθήκη</w:t>
      </w:r>
      <w:r w:rsidR="00CA131E">
        <w:rPr>
          <w:lang w:val="el-GR"/>
        </w:rPr>
        <w:t>ς</w:t>
      </w:r>
      <w:r w:rsidR="001B4863">
        <w:rPr>
          <w:lang w:val="el-GR"/>
        </w:rPr>
        <w:t xml:space="preserve">. </w:t>
      </w:r>
    </w:p>
    <w:p w14:paraId="4553AE2B" w14:textId="096EB74D" w:rsidR="00D171E6" w:rsidRDefault="00D171E6" w:rsidP="00D171E6">
      <w:pPr>
        <w:jc w:val="both"/>
        <w:rPr>
          <w:lang w:val="el-GR"/>
        </w:rPr>
      </w:pPr>
      <w:r w:rsidRPr="00FC244C">
        <w:t>O</w:t>
      </w:r>
      <w:r w:rsidRPr="00FC244C">
        <w:rPr>
          <w:lang w:val="el-GR"/>
        </w:rPr>
        <w:t xml:space="preserve"> Κόμβος </w:t>
      </w:r>
      <w:proofErr w:type="spellStart"/>
      <w:r w:rsidRPr="00FC244C">
        <w:rPr>
          <w:b/>
          <w:bCs/>
        </w:rPr>
        <w:t>SYNERGiNN</w:t>
      </w:r>
      <w:proofErr w:type="spellEnd"/>
      <w:r>
        <w:rPr>
          <w:b/>
          <w:bCs/>
          <w:lang w:val="el-GR"/>
        </w:rPr>
        <w:t>,</w:t>
      </w:r>
      <w:r>
        <w:rPr>
          <w:lang w:val="el-GR"/>
        </w:rPr>
        <w:t xml:space="preserve"> ως μέλος του </w:t>
      </w:r>
      <w:hyperlink r:id="rId7" w:history="1">
        <w:r w:rsidRPr="00D171E6">
          <w:rPr>
            <w:rStyle w:val="-"/>
            <w:lang w:val="el-GR"/>
          </w:rPr>
          <w:t>Δικτύου των Ευρωπαϊκών Κόμβων Ψηφιακής Καινοτομίας</w:t>
        </w:r>
      </w:hyperlink>
      <w:r>
        <w:rPr>
          <w:lang w:val="el-GR"/>
        </w:rPr>
        <w:t xml:space="preserve">, βοηθά τις μικρομεσαίες επιχειρήσεις και τους Δημόσιους Οργανισμούς να αναβαθμίσουν τη ψηφιακή τους ωριμότητα. </w:t>
      </w:r>
    </w:p>
    <w:p w14:paraId="364D862E" w14:textId="777ABCCB" w:rsidR="00D171E6" w:rsidRDefault="00D171E6" w:rsidP="00D171E6">
      <w:pPr>
        <w:jc w:val="both"/>
        <w:rPr>
          <w:lang w:val="el-GR"/>
        </w:rPr>
      </w:pPr>
      <w:r w:rsidRPr="00232E3A">
        <w:rPr>
          <w:lang w:val="el-GR"/>
        </w:rPr>
        <w:t xml:space="preserve">Με τομείς εξειδίκευσης την </w:t>
      </w:r>
      <w:r w:rsidRPr="00664664">
        <w:rPr>
          <w:b/>
          <w:bCs/>
          <w:lang w:val="el-GR"/>
        </w:rPr>
        <w:t>Ενέργεια</w:t>
      </w:r>
      <w:r w:rsidRPr="00232E3A">
        <w:rPr>
          <w:lang w:val="el-GR"/>
        </w:rPr>
        <w:t xml:space="preserve"> και το </w:t>
      </w:r>
      <w:r w:rsidRPr="00664664">
        <w:rPr>
          <w:b/>
          <w:bCs/>
          <w:lang w:val="el-GR"/>
        </w:rPr>
        <w:t>Περιβάλλον</w:t>
      </w:r>
      <w:r w:rsidRPr="00232E3A">
        <w:rPr>
          <w:lang w:val="el-GR"/>
        </w:rPr>
        <w:t xml:space="preserve"> και </w:t>
      </w:r>
      <w:r>
        <w:rPr>
          <w:lang w:val="el-GR"/>
        </w:rPr>
        <w:t xml:space="preserve">με </w:t>
      </w:r>
      <w:r w:rsidRPr="00232E3A">
        <w:rPr>
          <w:lang w:val="el-GR"/>
        </w:rPr>
        <w:t xml:space="preserve">τη </w:t>
      </w:r>
      <w:r>
        <w:rPr>
          <w:lang w:val="el-GR"/>
        </w:rPr>
        <w:t xml:space="preserve">χρήση της </w:t>
      </w:r>
      <w:r w:rsidRPr="00232E3A">
        <w:rPr>
          <w:lang w:val="el-GR"/>
        </w:rPr>
        <w:t>Τεχνητή</w:t>
      </w:r>
      <w:r>
        <w:rPr>
          <w:lang w:val="el-GR"/>
        </w:rPr>
        <w:t>ς</w:t>
      </w:r>
      <w:r w:rsidRPr="00232E3A">
        <w:rPr>
          <w:lang w:val="el-GR"/>
        </w:rPr>
        <w:t xml:space="preserve"> Νοημοσύνη</w:t>
      </w:r>
      <w:r>
        <w:rPr>
          <w:lang w:val="el-GR"/>
        </w:rPr>
        <w:t>ς</w:t>
      </w:r>
      <w:r w:rsidRPr="00232E3A">
        <w:rPr>
          <w:lang w:val="el-GR"/>
        </w:rPr>
        <w:t xml:space="preserve"> (ΑΙ), το</w:t>
      </w:r>
      <w:r>
        <w:rPr>
          <w:lang w:val="el-GR"/>
        </w:rPr>
        <w:t>υ</w:t>
      </w:r>
      <w:r w:rsidRPr="00232E3A">
        <w:rPr>
          <w:lang w:val="el-GR"/>
        </w:rPr>
        <w:t xml:space="preserve"> Διαδ</w:t>
      </w:r>
      <w:r>
        <w:rPr>
          <w:lang w:val="el-GR"/>
        </w:rPr>
        <w:t>ικτύου</w:t>
      </w:r>
      <w:r w:rsidRPr="00232E3A">
        <w:rPr>
          <w:lang w:val="el-GR"/>
        </w:rPr>
        <w:t xml:space="preserve"> των Πραγμάτων (</w:t>
      </w:r>
      <w:proofErr w:type="spellStart"/>
      <w:r w:rsidRPr="00232E3A">
        <w:rPr>
          <w:lang w:val="el-GR"/>
        </w:rPr>
        <w:t>ΙοΤ</w:t>
      </w:r>
      <w:proofErr w:type="spellEnd"/>
      <w:r w:rsidRPr="00232E3A">
        <w:rPr>
          <w:lang w:val="el-GR"/>
        </w:rPr>
        <w:t>), τη</w:t>
      </w:r>
      <w:r>
        <w:rPr>
          <w:lang w:val="el-GR"/>
        </w:rPr>
        <w:t>ς</w:t>
      </w:r>
      <w:r w:rsidRPr="00232E3A">
        <w:rPr>
          <w:lang w:val="el-GR"/>
        </w:rPr>
        <w:t xml:space="preserve"> </w:t>
      </w:r>
      <w:proofErr w:type="spellStart"/>
      <w:r w:rsidRPr="00232E3A">
        <w:rPr>
          <w:lang w:val="el-GR"/>
        </w:rPr>
        <w:t>Κυβερνοασφάλεια</w:t>
      </w:r>
      <w:r>
        <w:rPr>
          <w:lang w:val="el-GR"/>
        </w:rPr>
        <w:t>ς</w:t>
      </w:r>
      <w:proofErr w:type="spellEnd"/>
      <w:r w:rsidRPr="00232E3A">
        <w:rPr>
          <w:lang w:val="el-GR"/>
        </w:rPr>
        <w:t xml:space="preserve"> (</w:t>
      </w:r>
      <w:r w:rsidRPr="00232E3A">
        <w:t>CS</w:t>
      </w:r>
      <w:r w:rsidRPr="00232E3A">
        <w:rPr>
          <w:lang w:val="el-GR"/>
        </w:rPr>
        <w:t>) και τ</w:t>
      </w:r>
      <w:r>
        <w:rPr>
          <w:lang w:val="el-GR"/>
        </w:rPr>
        <w:t>ων</w:t>
      </w:r>
      <w:r w:rsidRPr="00232E3A">
        <w:rPr>
          <w:lang w:val="el-GR"/>
        </w:rPr>
        <w:t xml:space="preserve"> Μεγάλ</w:t>
      </w:r>
      <w:r>
        <w:rPr>
          <w:lang w:val="el-GR"/>
        </w:rPr>
        <w:t>ων</w:t>
      </w:r>
      <w:r w:rsidRPr="00232E3A">
        <w:rPr>
          <w:lang w:val="el-GR"/>
        </w:rPr>
        <w:t xml:space="preserve"> Δεδομέν</w:t>
      </w:r>
      <w:r>
        <w:rPr>
          <w:lang w:val="el-GR"/>
        </w:rPr>
        <w:t>ων</w:t>
      </w:r>
      <w:r w:rsidRPr="00232E3A">
        <w:rPr>
          <w:lang w:val="el-GR"/>
        </w:rPr>
        <w:t xml:space="preserve"> (</w:t>
      </w:r>
      <w:r w:rsidRPr="00232E3A">
        <w:t>BD</w:t>
      </w:r>
      <w:r w:rsidRPr="00232E3A">
        <w:rPr>
          <w:lang w:val="el-GR"/>
        </w:rPr>
        <w:t>)</w:t>
      </w:r>
      <w:r>
        <w:rPr>
          <w:lang w:val="el-GR"/>
        </w:rPr>
        <w:t>,</w:t>
      </w:r>
      <w:r w:rsidRPr="00232E3A">
        <w:rPr>
          <w:lang w:val="el-GR"/>
        </w:rPr>
        <w:t xml:space="preserve"> </w:t>
      </w:r>
      <w:r>
        <w:rPr>
          <w:lang w:val="el-GR"/>
        </w:rPr>
        <w:t xml:space="preserve">σχεδιάζουμε και υλοποιούμε λύσεις που μπορούν να </w:t>
      </w:r>
      <w:r w:rsidRPr="00232E3A">
        <w:rPr>
          <w:lang w:val="el-GR"/>
        </w:rPr>
        <w:t>καλύψου</w:t>
      </w:r>
      <w:r>
        <w:rPr>
          <w:lang w:val="el-GR"/>
        </w:rPr>
        <w:t>ν</w:t>
      </w:r>
      <w:r w:rsidRPr="00232E3A">
        <w:rPr>
          <w:lang w:val="el-GR"/>
        </w:rPr>
        <w:t xml:space="preserve"> τις ανάγκες</w:t>
      </w:r>
      <w:r>
        <w:rPr>
          <w:lang w:val="el-GR"/>
        </w:rPr>
        <w:t xml:space="preserve"> και να βελτιώσουν τη λειτουργία κάθε Οργανισμού και επιχείρησης.</w:t>
      </w:r>
      <w:r w:rsidRPr="00D171E6">
        <w:rPr>
          <w:lang w:val="el-GR"/>
        </w:rPr>
        <w:t xml:space="preserve"> </w:t>
      </w:r>
    </w:p>
    <w:p w14:paraId="01352C4C" w14:textId="1F7256FB" w:rsidR="00BE0C10" w:rsidRPr="008C38F0" w:rsidRDefault="00D171E6" w:rsidP="00D171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Οι υπηρεσίες προσφέρονται δωρεάν. </w:t>
      </w:r>
      <w:r w:rsidR="008C38F0" w:rsidRPr="008C38F0">
        <w:rPr>
          <w:b/>
          <w:bCs/>
          <w:u w:val="single"/>
          <w:lang w:val="el-GR"/>
        </w:rPr>
        <w:t>Επισυνάπτεται το Τεύχος Υπηρεσιών</w:t>
      </w:r>
      <w:r w:rsidR="008C38F0">
        <w:rPr>
          <w:b/>
          <w:bCs/>
          <w:lang w:val="el-GR"/>
        </w:rPr>
        <w:t xml:space="preserve"> του </w:t>
      </w:r>
      <w:proofErr w:type="spellStart"/>
      <w:r w:rsidR="008C38F0">
        <w:rPr>
          <w:b/>
          <w:bCs/>
        </w:rPr>
        <w:t>SYNERGiNN</w:t>
      </w:r>
      <w:proofErr w:type="spellEnd"/>
      <w:r w:rsidR="008C38F0" w:rsidRPr="008C38F0">
        <w:rPr>
          <w:b/>
          <w:bCs/>
          <w:lang w:val="el-GR"/>
        </w:rPr>
        <w:t xml:space="preserve"> </w:t>
      </w:r>
      <w:r w:rsidR="008C38F0">
        <w:rPr>
          <w:b/>
          <w:bCs/>
        </w:rPr>
        <w:t>EDIH</w:t>
      </w:r>
    </w:p>
    <w:p w14:paraId="18F1D148" w14:textId="07166534" w:rsidR="00D171E6" w:rsidRPr="008C38F0" w:rsidRDefault="00D171E6" w:rsidP="00D171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Τ</w:t>
      </w:r>
      <w:r w:rsidRPr="00957904">
        <w:rPr>
          <w:b/>
          <w:bCs/>
          <w:lang w:val="el-GR"/>
        </w:rPr>
        <w:t xml:space="preserve">ο κόστος καλύπτεται πλήρως για ΜΜΕ σύμφωνα με τους κανόνες ενίσχυσης </w:t>
      </w:r>
      <w:proofErr w:type="spellStart"/>
      <w:r w:rsidRPr="00957904">
        <w:rPr>
          <w:b/>
          <w:bCs/>
          <w:lang w:val="el-GR"/>
        </w:rPr>
        <w:t>De</w:t>
      </w:r>
      <w:proofErr w:type="spellEnd"/>
      <w:r w:rsidRPr="00957904">
        <w:rPr>
          <w:b/>
          <w:bCs/>
          <w:lang w:val="el-GR"/>
        </w:rPr>
        <w:t xml:space="preserve"> </w:t>
      </w:r>
      <w:proofErr w:type="spellStart"/>
      <w:r w:rsidRPr="00957904">
        <w:rPr>
          <w:b/>
          <w:bCs/>
          <w:lang w:val="el-GR"/>
        </w:rPr>
        <w:t>Minimis</w:t>
      </w:r>
      <w:proofErr w:type="spellEnd"/>
      <w:r>
        <w:rPr>
          <w:b/>
          <w:bCs/>
          <w:lang w:val="el-GR"/>
        </w:rPr>
        <w:t>.</w:t>
      </w:r>
    </w:p>
    <w:p w14:paraId="718A6570" w14:textId="13D24C97" w:rsidR="00CB5A74" w:rsidRPr="00CB5A74" w:rsidRDefault="00CB5A74" w:rsidP="00D171E6">
      <w:pPr>
        <w:jc w:val="both"/>
        <w:rPr>
          <w:lang w:val="el-GR"/>
        </w:rPr>
      </w:pPr>
      <w:r w:rsidRPr="00CB5A74">
        <w:rPr>
          <w:lang w:val="el-GR"/>
        </w:rPr>
        <w:t xml:space="preserve">Το ΕΒΕ Κοζάνης συμμετέχει ως εταίρος στο έργο «Κόμβος Ψηφιακής Καινοτομίας Δυτικής Μακεδονίας - </w:t>
      </w:r>
      <w:proofErr w:type="spellStart"/>
      <w:r w:rsidRPr="00CB5A74">
        <w:rPr>
          <w:lang w:val="el-GR"/>
        </w:rPr>
        <w:t>SYNERGiNN</w:t>
      </w:r>
      <w:proofErr w:type="spellEnd"/>
      <w:r w:rsidRPr="00CB5A74">
        <w:rPr>
          <w:lang w:val="el-GR"/>
        </w:rPr>
        <w:t xml:space="preserve"> EDIH»</w:t>
      </w:r>
      <w:r>
        <w:rPr>
          <w:lang w:val="el-GR"/>
        </w:rPr>
        <w:t>.</w:t>
      </w:r>
    </w:p>
    <w:p w14:paraId="3E6FA2FF" w14:textId="77B60C83" w:rsidR="00E3690D" w:rsidRPr="00BE0C10" w:rsidRDefault="00E3690D" w:rsidP="00D171E6">
      <w:pPr>
        <w:jc w:val="both"/>
        <w:rPr>
          <w:b/>
          <w:bCs/>
          <w:u w:val="single"/>
          <w:lang w:val="el-GR"/>
        </w:rPr>
      </w:pPr>
      <w:r w:rsidRPr="00BE0C10">
        <w:rPr>
          <w:b/>
          <w:bCs/>
          <w:u w:val="single"/>
        </w:rPr>
        <w:t>Agenda</w:t>
      </w:r>
      <w:r w:rsidRPr="00CA131E">
        <w:rPr>
          <w:b/>
          <w:bCs/>
          <w:u w:val="single"/>
          <w:lang w:val="el-GR"/>
        </w:rPr>
        <w:t xml:space="preserve"> </w:t>
      </w:r>
      <w:r w:rsidRPr="00BE0C10">
        <w:rPr>
          <w:b/>
          <w:bCs/>
          <w:u w:val="single"/>
          <w:lang w:val="el-GR"/>
        </w:rPr>
        <w:t>εκδήλωσης:</w:t>
      </w:r>
    </w:p>
    <w:p w14:paraId="22F151F3" w14:textId="08DC4F63" w:rsidR="00E3690D" w:rsidRDefault="00E3690D" w:rsidP="00D171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17:15</w:t>
      </w:r>
      <w:r>
        <w:rPr>
          <w:b/>
          <w:bCs/>
          <w:lang w:val="el-GR"/>
        </w:rPr>
        <w:tab/>
      </w:r>
      <w:r w:rsidRPr="00BE0C10">
        <w:rPr>
          <w:lang w:val="el-GR"/>
        </w:rPr>
        <w:t>Προσέλευση</w:t>
      </w:r>
    </w:p>
    <w:p w14:paraId="167F6FB3" w14:textId="51CA981E" w:rsidR="00E3690D" w:rsidRDefault="00E3690D" w:rsidP="00D171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17:30</w:t>
      </w:r>
      <w:r>
        <w:rPr>
          <w:b/>
          <w:bCs/>
          <w:lang w:val="el-GR"/>
        </w:rPr>
        <w:tab/>
      </w:r>
      <w:r w:rsidRPr="00BE0C10">
        <w:rPr>
          <w:lang w:val="el-GR"/>
        </w:rPr>
        <w:t>Έναρξη – χαιρετισμοί</w:t>
      </w:r>
    </w:p>
    <w:p w14:paraId="13014376" w14:textId="14CFE235" w:rsidR="00E3690D" w:rsidRPr="00CA131E" w:rsidRDefault="00E3690D" w:rsidP="00D171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17:50</w:t>
      </w:r>
      <w:r>
        <w:rPr>
          <w:b/>
          <w:bCs/>
          <w:lang w:val="el-GR"/>
        </w:rPr>
        <w:tab/>
      </w:r>
      <w:r w:rsidRPr="00BE0C10">
        <w:rPr>
          <w:lang w:val="el-GR"/>
        </w:rPr>
        <w:t xml:space="preserve">Πλαίσιο λειτουργίας </w:t>
      </w:r>
      <w:proofErr w:type="spellStart"/>
      <w:r w:rsidRPr="00BE0C10">
        <w:t>SYNERGiNN</w:t>
      </w:r>
      <w:proofErr w:type="spellEnd"/>
      <w:r w:rsidRPr="00CA131E">
        <w:rPr>
          <w:lang w:val="el-GR"/>
        </w:rPr>
        <w:t xml:space="preserve"> </w:t>
      </w:r>
      <w:r w:rsidRPr="00BE0C10">
        <w:t>EDIH</w:t>
      </w:r>
    </w:p>
    <w:p w14:paraId="56D46D57" w14:textId="77777777" w:rsidR="00E3690D" w:rsidRPr="00BE0C10" w:rsidRDefault="00E3690D" w:rsidP="00D171E6">
      <w:pPr>
        <w:jc w:val="both"/>
        <w:rPr>
          <w:lang w:val="el-GR"/>
        </w:rPr>
      </w:pPr>
      <w:r w:rsidRPr="00E3690D">
        <w:rPr>
          <w:b/>
          <w:bCs/>
          <w:lang w:val="el-GR"/>
        </w:rPr>
        <w:t>18</w:t>
      </w:r>
      <w:r>
        <w:rPr>
          <w:b/>
          <w:bCs/>
          <w:lang w:val="el-GR"/>
        </w:rPr>
        <w:t>:10</w:t>
      </w:r>
      <w:r>
        <w:rPr>
          <w:b/>
          <w:bCs/>
          <w:lang w:val="el-GR"/>
        </w:rPr>
        <w:tab/>
      </w:r>
      <w:r w:rsidRPr="00BE0C10">
        <w:rPr>
          <w:lang w:val="el-GR"/>
        </w:rPr>
        <w:t>Παρουσίαση υπηρεσιών</w:t>
      </w:r>
    </w:p>
    <w:p w14:paraId="4059C022" w14:textId="3D86B213" w:rsidR="00BE0C10" w:rsidRDefault="00E3690D" w:rsidP="00D171E6">
      <w:pPr>
        <w:jc w:val="both"/>
        <w:rPr>
          <w:b/>
          <w:bCs/>
        </w:rPr>
      </w:pPr>
      <w:r>
        <w:rPr>
          <w:b/>
          <w:bCs/>
          <w:lang w:val="el-GR"/>
        </w:rPr>
        <w:t>18:40</w:t>
      </w:r>
      <w:r>
        <w:rPr>
          <w:b/>
          <w:bCs/>
          <w:lang w:val="el-GR"/>
        </w:rPr>
        <w:tab/>
      </w:r>
      <w:r w:rsidR="00BE0C10" w:rsidRPr="00BE0C10">
        <w:rPr>
          <w:lang w:val="el-GR"/>
        </w:rPr>
        <w:t>Παραδείγματα συνεργασιών – συζήτηση</w:t>
      </w:r>
      <w:r w:rsidR="00BE0C10">
        <w:rPr>
          <w:b/>
          <w:bCs/>
          <w:lang w:val="el-GR"/>
        </w:rPr>
        <w:t xml:space="preserve"> </w:t>
      </w:r>
    </w:p>
    <w:p w14:paraId="1A3561B2" w14:textId="77777777" w:rsidR="00980697" w:rsidRPr="00CB5A74" w:rsidRDefault="00980697" w:rsidP="00D171E6">
      <w:pPr>
        <w:jc w:val="both"/>
        <w:rPr>
          <w:b/>
          <w:bCs/>
          <w:lang w:val="el-GR"/>
        </w:rPr>
      </w:pPr>
    </w:p>
    <w:p w14:paraId="39A15FA2" w14:textId="55A1075C" w:rsidR="00D171E6" w:rsidRPr="008B7A5F" w:rsidRDefault="006B7C45" w:rsidP="001D783B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5B38CD3" wp14:editId="72B6D3A0">
            <wp:extent cx="5943600" cy="702310"/>
            <wp:effectExtent l="0" t="0" r="0" b="2540"/>
            <wp:docPr id="587767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1E6" w:rsidRPr="00561D5F">
        <w:rPr>
          <w:rFonts w:ascii="Segoe UI Emoji" w:hAnsi="Segoe UI Emoji" w:cs="Segoe UI Emoji"/>
          <w:lang w:val="el-GR"/>
        </w:rPr>
        <w:br/>
      </w:r>
    </w:p>
    <w:p w14:paraId="628AF897" w14:textId="5479CBA9" w:rsidR="001B4863" w:rsidRPr="00980697" w:rsidRDefault="001B4863" w:rsidP="001B4863">
      <w:pPr>
        <w:jc w:val="both"/>
      </w:pPr>
    </w:p>
    <w:sectPr w:rsidR="001B4863" w:rsidRPr="0098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92"/>
    <w:rsid w:val="00193486"/>
    <w:rsid w:val="001B4863"/>
    <w:rsid w:val="001C3C92"/>
    <w:rsid w:val="001D783B"/>
    <w:rsid w:val="00302267"/>
    <w:rsid w:val="00353961"/>
    <w:rsid w:val="00541B2B"/>
    <w:rsid w:val="00584A9D"/>
    <w:rsid w:val="006B7C45"/>
    <w:rsid w:val="00792A17"/>
    <w:rsid w:val="007D0605"/>
    <w:rsid w:val="00800599"/>
    <w:rsid w:val="008C38F0"/>
    <w:rsid w:val="00980697"/>
    <w:rsid w:val="00BE0C10"/>
    <w:rsid w:val="00C62307"/>
    <w:rsid w:val="00C756D4"/>
    <w:rsid w:val="00CA131E"/>
    <w:rsid w:val="00CB5A74"/>
    <w:rsid w:val="00D00AA2"/>
    <w:rsid w:val="00D171E6"/>
    <w:rsid w:val="00DE1EE9"/>
    <w:rsid w:val="00E3690D"/>
    <w:rsid w:val="00F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3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3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3C9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3C9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3C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3C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3C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3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3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3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3C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3C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3C9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C3C9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C3C9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171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1E6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C7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7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3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3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3C9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3C9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3C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3C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3C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3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3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3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3C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3C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3C9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C3C9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C3C9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171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1E6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C7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7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european-digital-innovation-hubs.ec.europa.eu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ynerginn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9C4B217-D20E-4A42-8F52-AC01BBA6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 Αναγνώστου</dc:creator>
  <cp:lastModifiedBy>admin</cp:lastModifiedBy>
  <cp:revision>2</cp:revision>
  <dcterms:created xsi:type="dcterms:W3CDTF">2025-03-20T11:20:00Z</dcterms:created>
  <dcterms:modified xsi:type="dcterms:W3CDTF">2025-03-20T11:20:00Z</dcterms:modified>
</cp:coreProperties>
</file>